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0E" w:rsidRDefault="00C33F11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b/>
          <w:color w:val="000000"/>
          <w:kern w:val="0"/>
          <w:sz w:val="32"/>
          <w:szCs w:val="32"/>
        </w:rPr>
        <w:t>附件</w:t>
      </w:r>
      <w:r>
        <w:rPr>
          <w:rFonts w:ascii="黑体" w:eastAsia="黑体" w:hAnsi="仿宋_GB2312" w:cs="仿宋_GB2312"/>
          <w:b/>
          <w:color w:val="000000"/>
          <w:kern w:val="0"/>
          <w:sz w:val="32"/>
          <w:szCs w:val="32"/>
        </w:rPr>
        <w:t>2</w:t>
      </w:r>
    </w:p>
    <w:p w:rsidR="0021520E" w:rsidRDefault="00C33F11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仿宋_GB2312" w:cs="仿宋_GB2312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b/>
          <w:color w:val="000000"/>
          <w:kern w:val="0"/>
          <w:sz w:val="32"/>
          <w:szCs w:val="32"/>
        </w:rPr>
        <w:t>“蜀道英才工程”广元创新创业领军人才、广元创新型企业家推荐人选基本情况一览表</w:t>
      </w:r>
    </w:p>
    <w:bookmarkEnd w:id="0"/>
    <w:p w:rsidR="0021520E" w:rsidRDefault="00C33F11">
      <w:pPr>
        <w:autoSpaceDE w:val="0"/>
        <w:autoSpaceDN w:val="0"/>
        <w:adjustRightInd w:val="0"/>
        <w:spacing w:line="600" w:lineRule="exact"/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推荐部门（县区科技主管部门或市级相关部门盖章）：</w:t>
      </w:r>
      <w:r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  <w:t xml:space="preserve">                           </w:t>
      </w:r>
      <w:r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年</w:t>
      </w:r>
      <w:r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  <w:t xml:space="preserve">   </w:t>
      </w:r>
      <w:r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月</w:t>
      </w:r>
      <w:r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  <w:t xml:space="preserve">   </w:t>
      </w:r>
      <w:r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日</w:t>
      </w:r>
    </w:p>
    <w:tbl>
      <w:tblPr>
        <w:tblW w:w="14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87"/>
        <w:gridCol w:w="891"/>
        <w:gridCol w:w="1088"/>
        <w:gridCol w:w="989"/>
        <w:gridCol w:w="989"/>
        <w:gridCol w:w="2338"/>
        <w:gridCol w:w="1094"/>
        <w:gridCol w:w="4887"/>
      </w:tblGrid>
      <w:tr w:rsidR="0021520E">
        <w:trPr>
          <w:trHeight w:hRule="exact" w:val="1080"/>
          <w:jc w:val="center"/>
        </w:trPr>
        <w:tc>
          <w:tcPr>
            <w:tcW w:w="693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7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1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989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89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338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所在单位及</w:t>
            </w:r>
          </w:p>
          <w:p w:rsidR="0021520E" w:rsidRDefault="00C33F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094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4"/>
                <w:szCs w:val="24"/>
              </w:rPr>
              <w:t>申报人才类别</w:t>
            </w:r>
          </w:p>
        </w:tc>
        <w:tc>
          <w:tcPr>
            <w:tcW w:w="4887" w:type="dxa"/>
            <w:vAlign w:val="center"/>
          </w:tcPr>
          <w:p w:rsidR="0021520E" w:rsidRDefault="00C33F11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主要业绩（</w:t>
            </w:r>
            <w:r>
              <w:rPr>
                <w:rFonts w:ascii="黑体" w:eastAsia="黑体" w:hAnsi="仿宋_GB2312" w:cs="仿宋_GB2312"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黑体" w:eastAsia="黑体" w:hAnsi="仿宋_GB2312" w:cs="仿宋_GB2312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21520E">
        <w:trPr>
          <w:trHeight w:hRule="exact" w:val="704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706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552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552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552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552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1520E">
        <w:trPr>
          <w:trHeight w:hRule="exact" w:val="552"/>
          <w:jc w:val="center"/>
        </w:trPr>
        <w:tc>
          <w:tcPr>
            <w:tcW w:w="693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7" w:type="dxa"/>
            <w:vAlign w:val="center"/>
          </w:tcPr>
          <w:p w:rsidR="0021520E" w:rsidRDefault="0021520E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21520E" w:rsidRDefault="00C33F11">
      <w:pPr>
        <w:tabs>
          <w:tab w:val="left" w:pos="900"/>
        </w:tabs>
        <w:spacing w:line="520" w:lineRule="exact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说明：“申报人才类别”填写“创新领军人才”、“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创业领军人才”或“创新型企业家”。</w:t>
      </w:r>
    </w:p>
    <w:p w:rsidR="0021520E" w:rsidRDefault="0021520E">
      <w:pPr>
        <w:tabs>
          <w:tab w:val="left" w:pos="900"/>
        </w:tabs>
        <w:spacing w:line="520" w:lineRule="exact"/>
        <w:rPr>
          <w:rStyle w:val="a4"/>
          <w:rFonts w:ascii="仿宋_GB2312" w:eastAsia="仿宋_GB2312"/>
          <w:bCs/>
          <w:sz w:val="32"/>
          <w:szCs w:val="32"/>
        </w:rPr>
      </w:pPr>
    </w:p>
    <w:p w:rsidR="0021520E" w:rsidRDefault="0021520E"/>
    <w:sectPr w:rsidR="002152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31FA1"/>
    <w:rsid w:val="0021520E"/>
    <w:rsid w:val="00C33F11"/>
    <w:rsid w:val="155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character" w:styleId="a5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character" w:styleId="a5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嚯啦嚯啦</dc:creator>
  <cp:lastModifiedBy>魏康</cp:lastModifiedBy>
  <cp:revision>2</cp:revision>
  <dcterms:created xsi:type="dcterms:W3CDTF">2019-07-23T05:59:00Z</dcterms:created>
  <dcterms:modified xsi:type="dcterms:W3CDTF">2019-07-23T05:59:00Z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